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7epbgg9un3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Planejamento 2026: Como Preparar sua Empresa de Impressão para um Novo Ciclo de Crescimento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setor de </w:t>
      </w:r>
      <w:r w:rsidDel="00000000" w:rsidR="00000000" w:rsidRPr="00000000">
        <w:rPr>
          <w:b w:val="1"/>
          <w:bCs w:val="1"/>
          <w:rtl w:val="0"/>
        </w:rPr>
        <w:t xml:space="preserve">impressão </w:t>
      </w:r>
      <w:r w:rsidDel="00000000" w:rsidR="00000000" w:rsidRPr="00000000">
        <w:rPr>
          <w:rtl w:val="0"/>
        </w:rPr>
        <w:t xml:space="preserve">— que engloba </w:t>
      </w:r>
      <w:r w:rsidDel="00000000" w:rsidR="00000000" w:rsidRPr="00000000">
        <w:rPr>
          <w:b w:val="1"/>
          <w:bCs w:val="1"/>
          <w:rtl w:val="0"/>
        </w:rPr>
        <w:t xml:space="preserve">impressão digital, serigrafia e tampografia</w:t>
      </w:r>
      <w:r w:rsidDel="00000000" w:rsidR="00000000" w:rsidRPr="00000000">
        <w:rPr>
          <w:rtl w:val="0"/>
        </w:rPr>
        <w:t xml:space="preserve"> — vem passando por uma transformação profunda. Avanços tecnológicos, novas tintas sustentáveis e processos mais inteligentes estão redefinindo como as empresas produzem, consomem e se conectam.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À medida que 2026 se aproxima, o momento é ideal para rever estratégias, investir em inovação e alinhar sua operação às tendências que estão impulsionando o crescimento da indústria.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mujzqnsib5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Planejamento e Gestão Inteligente: o Início de um Novo Ciclo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Empresas que desejam crescer de forma sustentável precisam olhar para a gestão de forma estratégica. Isso inclui revisar custos operacionais, atualizar equipamentos e apostar em fornecedores que tragam </w:t>
      </w:r>
      <w:r w:rsidDel="00000000" w:rsidR="00000000" w:rsidRPr="00000000">
        <w:rPr>
          <w:b w:val="1"/>
          <w:bCs w:val="1"/>
          <w:rtl w:val="0"/>
        </w:rPr>
        <w:t xml:space="preserve">eficiência e previsibilidade</w:t>
      </w:r>
      <w:r w:rsidDel="00000000" w:rsidR="00000000" w:rsidRPr="00000000">
        <w:rPr>
          <w:rtl w:val="0"/>
        </w:rPr>
        <w:t xml:space="preserve"> para a cadeia produtiva.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HUB da Voyant </w:t>
      </w:r>
      <w:r w:rsidDel="00000000" w:rsidR="00000000" w:rsidRPr="00000000">
        <w:rPr>
          <w:rtl w:val="0"/>
        </w:rPr>
        <w:t xml:space="preserve">atua justamente nesse ponto: conectando </w:t>
      </w:r>
      <w:r w:rsidDel="00000000" w:rsidR="00000000" w:rsidRPr="00000000">
        <w:rPr>
          <w:b w:val="1"/>
          <w:bCs w:val="1"/>
          <w:rtl w:val="0"/>
        </w:rPr>
        <w:t xml:space="preserve">indústria a indústria</w:t>
      </w:r>
      <w:r w:rsidDel="00000000" w:rsidR="00000000" w:rsidRPr="00000000">
        <w:rPr>
          <w:rtl w:val="0"/>
        </w:rPr>
        <w:t xml:space="preserve">. Através de uma </w:t>
      </w:r>
      <w:r w:rsidDel="00000000" w:rsidR="00000000" w:rsidRPr="00000000">
        <w:rPr>
          <w:b w:val="1"/>
          <w:bCs w:val="1"/>
          <w:rtl w:val="0"/>
        </w:rPr>
        <w:t xml:space="preserve">plataforma integrada</w:t>
      </w:r>
      <w:r w:rsidDel="00000000" w:rsidR="00000000" w:rsidRPr="00000000">
        <w:rPr>
          <w:rtl w:val="0"/>
        </w:rPr>
        <w:t xml:space="preserve">, a Voyant oferece </w:t>
      </w:r>
      <w:r w:rsidDel="00000000" w:rsidR="00000000" w:rsidRPr="00000000">
        <w:rPr>
          <w:b w:val="1"/>
          <w:bCs w:val="1"/>
          <w:rtl w:val="0"/>
        </w:rPr>
        <w:t xml:space="preserve">logística ágil para todo o Brasil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estoque programado</w:t>
      </w:r>
      <w:r w:rsidDel="00000000" w:rsidR="00000000" w:rsidRPr="00000000">
        <w:rPr>
          <w:rtl w:val="0"/>
        </w:rPr>
        <w:t xml:space="preserve">, e </w:t>
      </w:r>
      <w:r w:rsidDel="00000000" w:rsidR="00000000" w:rsidRPr="00000000">
        <w:rPr>
          <w:b w:val="1"/>
          <w:bCs w:val="1"/>
          <w:rtl w:val="0"/>
        </w:rPr>
        <w:t xml:space="preserve">formas de pagamento facilitadas</w:t>
      </w:r>
      <w:r w:rsidDel="00000000" w:rsidR="00000000" w:rsidRPr="00000000">
        <w:rPr>
          <w:rtl w:val="0"/>
        </w:rPr>
        <w:t xml:space="preserve"> — incluindo o </w:t>
      </w:r>
      <w:r w:rsidDel="00000000" w:rsidR="00000000" w:rsidRPr="00000000">
        <w:rPr>
          <w:b w:val="1"/>
          <w:bCs w:val="1"/>
          <w:rtl w:val="0"/>
        </w:rPr>
        <w:t xml:space="preserve">PIX Parcelado</w:t>
      </w:r>
      <w:r w:rsidDel="00000000" w:rsidR="00000000" w:rsidRPr="00000000">
        <w:rPr>
          <w:rtl w:val="0"/>
        </w:rPr>
        <w:t xml:space="preserve">, uma inovação que garante mais flexibilidade para o fluxo de caixa de cada cliente.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Conheça a plataforma Voyant Distrihub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mopbi308ijq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Inovação em Tintas e Tecnologias de Impressão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crescimento da </w:t>
      </w:r>
      <w:r w:rsidDel="00000000" w:rsidR="00000000" w:rsidRPr="00000000">
        <w:rPr>
          <w:b w:val="1"/>
          <w:bCs w:val="1"/>
          <w:rtl w:val="0"/>
        </w:rPr>
        <w:t xml:space="preserve">impressão digital, serigráfica e tampográfica</w:t>
      </w:r>
      <w:r w:rsidDel="00000000" w:rsidR="00000000" w:rsidRPr="00000000">
        <w:rPr>
          <w:rtl w:val="0"/>
        </w:rPr>
        <w:t xml:space="preserve"> está diretamente ligado à evolução das tintas e dos insumos. Linhas com </w:t>
      </w:r>
      <w:r w:rsidDel="00000000" w:rsidR="00000000" w:rsidRPr="00000000">
        <w:rPr>
          <w:b w:val="1"/>
          <w:bCs w:val="1"/>
          <w:rtl w:val="0"/>
        </w:rPr>
        <w:t xml:space="preserve">cura UV e LED UV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tintas base água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soluções híbridas</w:t>
      </w:r>
      <w:r w:rsidDel="00000000" w:rsidR="00000000" w:rsidRPr="00000000">
        <w:rPr>
          <w:rtl w:val="0"/>
        </w:rPr>
        <w:t xml:space="preserve"> vêm ganhando espaço por aliar </w:t>
      </w:r>
      <w:r w:rsidDel="00000000" w:rsidR="00000000" w:rsidRPr="00000000">
        <w:rPr>
          <w:b w:val="1"/>
          <w:bCs w:val="1"/>
          <w:rtl w:val="0"/>
        </w:rPr>
        <w:t xml:space="preserve">alta performance, economia e responsabilidade ambiental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Parcerias estratégicas com marcas de referência — como </w:t>
      </w:r>
      <w:r w:rsidDel="00000000" w:rsidR="00000000" w:rsidRPr="00000000">
        <w:rPr>
          <w:b w:val="1"/>
          <w:bCs w:val="1"/>
          <w:rtl w:val="0"/>
        </w:rPr>
        <w:t xml:space="preserve">Marabu</w:t>
      </w:r>
      <w:r w:rsidDel="00000000" w:rsidR="00000000" w:rsidRPr="00000000">
        <w:rPr>
          <w:rtl w:val="0"/>
        </w:rPr>
        <w:t xml:space="preserve"> — garantem acesso às tecnologias mais avançadas do mercado: tintas de </w:t>
      </w:r>
      <w:r w:rsidDel="00000000" w:rsidR="00000000" w:rsidRPr="00000000">
        <w:rPr>
          <w:b w:val="1"/>
          <w:bCs w:val="1"/>
          <w:rtl w:val="0"/>
        </w:rPr>
        <w:t xml:space="preserve">alta aderência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secagem rápida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resistência superior</w:t>
      </w:r>
      <w:r w:rsidDel="00000000" w:rsidR="00000000" w:rsidRPr="00000000">
        <w:rPr>
          <w:rtl w:val="0"/>
        </w:rPr>
        <w:t xml:space="preserve">, que atendem às mais diversas aplicações industriais, do plástico ao vidro.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Essas soluções reforçam o compromisso da Voyant em oferecer o que há de mais moderno em </w:t>
      </w:r>
      <w:r w:rsidDel="00000000" w:rsidR="00000000" w:rsidRPr="00000000">
        <w:rPr>
          <w:b w:val="1"/>
          <w:bCs w:val="1"/>
          <w:rtl w:val="0"/>
        </w:rPr>
        <w:t xml:space="preserve">impressão sustentável e eficiente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eb6uprhly3v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Parceria Voyant + Saturno: Soluções Industriais que Potencializam Resultados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 dos grandes destaques de 2025 é a </w:t>
      </w:r>
      <w:r w:rsidDel="00000000" w:rsidR="00000000" w:rsidRPr="00000000">
        <w:rPr>
          <w:b w:val="1"/>
          <w:bCs w:val="1"/>
          <w:rtl w:val="0"/>
        </w:rPr>
        <w:t xml:space="preserve">parceria entre Voyant Distrihub e Saturno</w:t>
      </w:r>
      <w:r w:rsidDel="00000000" w:rsidR="00000000" w:rsidRPr="00000000">
        <w:rPr>
          <w:rtl w:val="0"/>
        </w:rPr>
        <w:t xml:space="preserve">, unindo a experiência de duas marcas reconhecidas pela qualidade e inovação.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Saturno</w:t>
      </w:r>
      <w:r w:rsidDel="00000000" w:rsidR="00000000" w:rsidRPr="00000000">
        <w:rPr>
          <w:rtl w:val="0"/>
        </w:rPr>
        <w:t xml:space="preserve"> traz para dentro do ecossistema Voyant um portfólio completo de soluções complementares à impressão industrial, ampliando as possibilidades para empresas de diferentes segmentos.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os principais produtos disponíveis no </w:t>
      </w:r>
      <w:r w:rsidDel="00000000" w:rsidR="00000000" w:rsidRPr="00000000">
        <w:rPr>
          <w:b w:val="1"/>
          <w:bCs w:val="1"/>
          <w:rtl w:val="0"/>
        </w:rPr>
        <w:t xml:space="preserve">HUB Voyant</w:t>
      </w:r>
      <w:r w:rsidDel="00000000" w:rsidR="00000000" w:rsidRPr="00000000">
        <w:rPr>
          <w:rtl w:val="0"/>
        </w:rPr>
        <w:t xml:space="preserve">, estão: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Soluções para Sublimação Têxtil</w:t>
      </w:r>
      <w:r w:rsidDel="00000000" w:rsidR="00000000" w:rsidRPr="00000000">
        <w:rPr>
          <w:rtl w:val="0"/>
        </w:rPr>
        <w:t xml:space="preserve"> – qualidade e estabilidade de cor para produção em grande escala.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Solventes de Limpeza</w:t>
      </w:r>
      <w:r w:rsidDel="00000000" w:rsidR="00000000" w:rsidRPr="00000000">
        <w:rPr>
          <w:rtl w:val="0"/>
        </w:rPr>
        <w:t xml:space="preserve"> – eficiência no preparo e manutenção de equipamentos.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Primers</w:t>
      </w:r>
      <w:r w:rsidDel="00000000" w:rsidR="00000000" w:rsidRPr="00000000">
        <w:rPr>
          <w:rtl w:val="0"/>
        </w:rPr>
        <w:t xml:space="preserve"> – essenciais para melhorar a aderência em substratos desafiadores.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Removedores e Auxiliares para Serigrafia</w:t>
      </w:r>
      <w:r w:rsidDel="00000000" w:rsidR="00000000" w:rsidRPr="00000000">
        <w:rPr>
          <w:rtl w:val="0"/>
        </w:rPr>
        <w:t xml:space="preserve"> – ideais para otimizar o processo e reduzir retrabalhos.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Limpezas e Vernizes</w:t>
      </w:r>
      <w:r w:rsidDel="00000000" w:rsidR="00000000" w:rsidRPr="00000000">
        <w:rPr>
          <w:rtl w:val="0"/>
        </w:rPr>
        <w:t xml:space="preserve"> – garantem acabamento e proteção em diversas superfícies.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Essa aliança reforça a visão da Voyant de ser </w:t>
      </w:r>
      <w:r w:rsidDel="00000000" w:rsidR="00000000" w:rsidRPr="00000000">
        <w:rPr>
          <w:b w:val="1"/>
          <w:bCs w:val="1"/>
          <w:rtl w:val="0"/>
        </w:rPr>
        <w:t xml:space="preserve">um HUB completo</w:t>
      </w:r>
      <w:r w:rsidDel="00000000" w:rsidR="00000000" w:rsidRPr="00000000">
        <w:rPr>
          <w:rtl w:val="0"/>
        </w:rPr>
        <w:t xml:space="preserve">, que conecta </w:t>
      </w:r>
      <w:r w:rsidDel="00000000" w:rsidR="00000000" w:rsidRPr="00000000">
        <w:rPr>
          <w:b w:val="1"/>
          <w:bCs w:val="1"/>
          <w:rtl w:val="0"/>
        </w:rPr>
        <w:t xml:space="preserve">tecnologia, insumos e serviços</w:t>
      </w:r>
      <w:r w:rsidDel="00000000" w:rsidR="00000000" w:rsidRPr="00000000">
        <w:rPr>
          <w:rtl w:val="0"/>
        </w:rPr>
        <w:t xml:space="preserve">, tornando o processo de compra e gestão de materiais </w:t>
      </w:r>
      <w:r w:rsidDel="00000000" w:rsidR="00000000" w:rsidRPr="00000000">
        <w:rPr>
          <w:b w:val="1"/>
          <w:bCs w:val="1"/>
          <w:rtl w:val="0"/>
        </w:rPr>
        <w:t xml:space="preserve">mais rápido, seguro e eficiente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Explore as soluções da parceria Voyant + Saturno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xubckb86d26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Sustentabilidade e Eficiência Econômica: Caminhos que se Encontram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próximos anos consolidarão um novo padrão na indústria: </w:t>
      </w:r>
      <w:r w:rsidDel="00000000" w:rsidR="00000000" w:rsidRPr="00000000">
        <w:rPr>
          <w:b w:val="1"/>
          <w:bCs w:val="1"/>
          <w:rtl w:val="0"/>
        </w:rPr>
        <w:t xml:space="preserve">crescer com responsabilidade ambiental e eficiência operacional</w:t>
      </w:r>
      <w:r w:rsidDel="00000000" w:rsidR="00000000" w:rsidRPr="00000000">
        <w:rPr>
          <w:rtl w:val="0"/>
        </w:rPr>
        <w:t xml:space="preserve">.</w:t>
        <w:br w:type="textWrapping"/>
        <w:t xml:space="preserve"> Linhas </w:t>
      </w:r>
      <w:r w:rsidDel="00000000" w:rsidR="00000000" w:rsidRPr="00000000">
        <w:rPr>
          <w:b w:val="1"/>
          <w:bCs w:val="1"/>
          <w:rtl w:val="0"/>
        </w:rPr>
        <w:t xml:space="preserve">UV e LED UV</w:t>
      </w:r>
      <w:r w:rsidDel="00000000" w:rsidR="00000000" w:rsidRPr="00000000">
        <w:rPr>
          <w:rtl w:val="0"/>
        </w:rPr>
        <w:t xml:space="preserve"> representam uma evolução importante nesse sentido — com </w:t>
      </w:r>
      <w:r w:rsidDel="00000000" w:rsidR="00000000" w:rsidRPr="00000000">
        <w:rPr>
          <w:b w:val="1"/>
          <w:bCs w:val="1"/>
          <w:rtl w:val="0"/>
        </w:rPr>
        <w:t xml:space="preserve">cura imediata, menor consumo de energia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redução de resíduos</w:t>
      </w:r>
      <w:r w:rsidDel="00000000" w:rsidR="00000000" w:rsidRPr="00000000">
        <w:rPr>
          <w:rtl w:val="0"/>
        </w:rPr>
        <w:t xml:space="preserve">, eliminando a necessidade de solventes agressivos.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Essas tecnologias permitem </w:t>
      </w:r>
      <w:r w:rsidDel="00000000" w:rsidR="00000000" w:rsidRPr="00000000">
        <w:rPr>
          <w:b w:val="1"/>
          <w:bCs w:val="1"/>
          <w:rtl w:val="0"/>
        </w:rPr>
        <w:t xml:space="preserve">menor impacto ambiental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mais economia</w:t>
      </w:r>
      <w:r w:rsidDel="00000000" w:rsidR="00000000" w:rsidRPr="00000000">
        <w:rPr>
          <w:rtl w:val="0"/>
        </w:rPr>
        <w:t xml:space="preserve"> por metro impresso, atendendo à crescente demanda por </w:t>
      </w:r>
      <w:r w:rsidDel="00000000" w:rsidR="00000000" w:rsidRPr="00000000">
        <w:rPr>
          <w:b w:val="1"/>
          <w:bCs w:val="1"/>
          <w:rtl w:val="0"/>
        </w:rPr>
        <w:t xml:space="preserve">processos sustentáveis e competitivos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7o93duc4tyb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Conectividade e Parcerias Inteligentes: o Futuro da Impressão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novo cenário de mercado, a força de uma empresa está diretamente ligada à força de suas conexões.</w:t>
        <w:br w:type="textWrapping"/>
        <w:t xml:space="preserve"> Trabalhar com parceiros que ofereçam </w:t>
      </w:r>
      <w:r w:rsidDel="00000000" w:rsidR="00000000" w:rsidRPr="00000000">
        <w:rPr>
          <w:b w:val="1"/>
          <w:bCs w:val="1"/>
          <w:rtl w:val="0"/>
        </w:rPr>
        <w:t xml:space="preserve">entrega rápida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suporte técnico especializado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integração digital</w:t>
      </w:r>
      <w:r w:rsidDel="00000000" w:rsidR="00000000" w:rsidRPr="00000000">
        <w:rPr>
          <w:rtl w:val="0"/>
        </w:rPr>
        <w:t xml:space="preserve"> é o que garante vantagem competitiva e agilidade na tomada de decisão.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Voyant</w:t>
      </w:r>
      <w:r w:rsidDel="00000000" w:rsidR="00000000" w:rsidRPr="00000000">
        <w:rPr>
          <w:rtl w:val="0"/>
        </w:rPr>
        <w:t xml:space="preserve"> tem papel central nesse ecossistema — </w:t>
      </w:r>
      <w:r w:rsidDel="00000000" w:rsidR="00000000" w:rsidRPr="00000000">
        <w:rPr>
          <w:b w:val="1"/>
          <w:bCs w:val="1"/>
          <w:rtl w:val="0"/>
        </w:rPr>
        <w:t xml:space="preserve">um HUB que une indústrias, marcas e profissionais técnicos</w:t>
      </w:r>
      <w:r w:rsidDel="00000000" w:rsidR="00000000" w:rsidRPr="00000000">
        <w:rPr>
          <w:rtl w:val="0"/>
        </w:rPr>
        <w:t xml:space="preserve"> — criando uma cadeia de valor conectada, moderna e sustentável.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v9b5qyba1rb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Conclusão: 2026 Será o Ano da Consolidação da Indústria Conectada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indústria de impressão está em um novo momento, e as empresas que investirem hoje em </w:t>
      </w:r>
      <w:r w:rsidDel="00000000" w:rsidR="00000000" w:rsidRPr="00000000">
        <w:rPr>
          <w:b w:val="1"/>
          <w:bCs w:val="1"/>
          <w:rtl w:val="0"/>
        </w:rPr>
        <w:t xml:space="preserve">planejamento, inovação e parcerias sólidas</w:t>
      </w:r>
      <w:r w:rsidDel="00000000" w:rsidR="00000000" w:rsidRPr="00000000">
        <w:rPr>
          <w:rtl w:val="0"/>
        </w:rPr>
        <w:t xml:space="preserve"> estarão na frente em 2026.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 a força das parcerias com </w:t>
      </w:r>
      <w:r w:rsidDel="00000000" w:rsidR="00000000" w:rsidRPr="00000000">
        <w:rPr>
          <w:b w:val="1"/>
          <w:bCs w:val="1"/>
          <w:rtl w:val="0"/>
        </w:rPr>
        <w:t xml:space="preserve">Marabu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Saturno</w:t>
      </w:r>
      <w:r w:rsidDel="00000000" w:rsidR="00000000" w:rsidRPr="00000000">
        <w:rPr>
          <w:rtl w:val="0"/>
        </w:rPr>
        <w:t xml:space="preserve">, a </w:t>
      </w:r>
      <w:r w:rsidDel="00000000" w:rsidR="00000000" w:rsidRPr="00000000">
        <w:rPr>
          <w:b w:val="1"/>
          <w:bCs w:val="1"/>
          <w:rtl w:val="0"/>
        </w:rPr>
        <w:t xml:space="preserve">Voyant Distrihub</w:t>
      </w:r>
      <w:r w:rsidDel="00000000" w:rsidR="00000000" w:rsidRPr="00000000">
        <w:rPr>
          <w:rtl w:val="0"/>
        </w:rPr>
        <w:t xml:space="preserve"> segue impulsionando a transformação da impressão no Brasil, oferecendo </w:t>
      </w:r>
      <w:r w:rsidDel="00000000" w:rsidR="00000000" w:rsidRPr="00000000">
        <w:rPr>
          <w:b w:val="1"/>
          <w:bCs w:val="1"/>
          <w:rtl w:val="0"/>
        </w:rPr>
        <w:t xml:space="preserve">soluções completas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tecnologia de ponta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um ecossistema digital preparado para o futuro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Descubra como o HUB Voyant pode transformar sua operação.</w:t>
        <w:br w:type="textWrapping"/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Acesse o site e explore as soluções Voyant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oyantdistrihub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voyantdistrihub.com/" TargetMode="External"/><Relationship Id="rId7" Type="http://schemas.openxmlformats.org/officeDocument/2006/relationships/hyperlink" Target="https://voyantdistrihub.com/" TargetMode="External"/><Relationship Id="rId8" Type="http://schemas.openxmlformats.org/officeDocument/2006/relationships/hyperlink" Target="https://voyantdistrih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